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5B" w:rsidRPr="002C6267" w:rsidRDefault="000B2D5B" w:rsidP="000B2D5B">
      <w:pPr>
        <w:jc w:val="center"/>
        <w:rPr>
          <w:b/>
          <w:sz w:val="28"/>
          <w:szCs w:val="28"/>
        </w:rPr>
      </w:pPr>
      <w:r w:rsidRPr="002C6267">
        <w:rPr>
          <w:b/>
          <w:sz w:val="28"/>
          <w:szCs w:val="28"/>
        </w:rPr>
        <w:t>ОПРОСНЫЙ ЛИСТ</w:t>
      </w:r>
    </w:p>
    <w:p w:rsidR="000B2D5B" w:rsidRPr="00DB659E" w:rsidRDefault="000B2D5B" w:rsidP="000B2D5B">
      <w:pPr>
        <w:jc w:val="center"/>
      </w:pPr>
      <w:r w:rsidRPr="002C6267">
        <w:t xml:space="preserve">                                                     </w:t>
      </w:r>
      <w:r w:rsidR="00C2399C">
        <w:rPr>
          <w:b/>
          <w:u w:val="single"/>
        </w:rPr>
        <w:t xml:space="preserve"> для разработки САУ</w:t>
      </w:r>
      <w:r w:rsidRPr="002C6267">
        <w:rPr>
          <w:b/>
          <w:u w:val="single"/>
        </w:rPr>
        <w:t xml:space="preserve"> АВО</w:t>
      </w:r>
      <w:r w:rsidRPr="00DB659E">
        <w:t xml:space="preserve">                             </w:t>
      </w:r>
      <w:r>
        <w:t xml:space="preserve">        Форма А.3</w:t>
      </w:r>
    </w:p>
    <w:tbl>
      <w:tblPr>
        <w:tblW w:w="9928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074"/>
        <w:gridCol w:w="900"/>
        <w:gridCol w:w="4174"/>
        <w:gridCol w:w="360"/>
        <w:gridCol w:w="1440"/>
        <w:gridCol w:w="43"/>
        <w:gridCol w:w="1393"/>
      </w:tblGrid>
      <w:tr w:rsidR="000B2D5B" w:rsidRPr="00AA23BC" w:rsidTr="00F719A8"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1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Количество аппаратов воздушного охлаждения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блочно</w:t>
            </w:r>
            <w:proofErr w:type="spellEnd"/>
            <w:r>
              <w:rPr>
                <w:sz w:val="16"/>
                <w:szCs w:val="16"/>
              </w:rPr>
              <w:t>-модульного исполнения</w:t>
            </w:r>
          </w:p>
        </w:tc>
        <w:tc>
          <w:tcPr>
            <w:tcW w:w="3236" w:type="dxa"/>
            <w:gridSpan w:val="4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2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Количество аппаратов объединенных в блок</w:t>
            </w:r>
          </w:p>
        </w:tc>
        <w:tc>
          <w:tcPr>
            <w:tcW w:w="3236" w:type="dxa"/>
            <w:gridSpan w:val="4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0B2D5B" w:rsidRPr="00AA23BC" w:rsidTr="00F719A8"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3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Количество блоков</w:t>
            </w:r>
          </w:p>
        </w:tc>
        <w:tc>
          <w:tcPr>
            <w:tcW w:w="3236" w:type="dxa"/>
            <w:gridSpan w:val="4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4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Тип электродвигателя</w:t>
            </w:r>
          </w:p>
        </w:tc>
        <w:tc>
          <w:tcPr>
            <w:tcW w:w="3236" w:type="dxa"/>
            <w:gridSpan w:val="4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5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Мощность электродвигателей</w:t>
            </w:r>
          </w:p>
        </w:tc>
        <w:tc>
          <w:tcPr>
            <w:tcW w:w="3236" w:type="dxa"/>
            <w:gridSpan w:val="4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6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Количество подключаемых к ПЧ электродвигателей</w:t>
            </w:r>
          </w:p>
        </w:tc>
        <w:tc>
          <w:tcPr>
            <w:tcW w:w="3236" w:type="dxa"/>
            <w:gridSpan w:val="4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7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Напряжение питания двигателей, В/частота сети, Гц</w:t>
            </w:r>
          </w:p>
        </w:tc>
        <w:tc>
          <w:tcPr>
            <w:tcW w:w="1843" w:type="dxa"/>
            <w:gridSpan w:val="3"/>
          </w:tcPr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380/50</w:t>
            </w:r>
          </w:p>
        </w:tc>
        <w:tc>
          <w:tcPr>
            <w:tcW w:w="1393" w:type="dxa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rPr>
          <w:trHeight w:val="475"/>
        </w:trPr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8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Степень защиты электродвигателя</w:t>
            </w:r>
          </w:p>
        </w:tc>
        <w:tc>
          <w:tcPr>
            <w:tcW w:w="1843" w:type="dxa"/>
            <w:gridSpan w:val="3"/>
          </w:tcPr>
          <w:p w:rsidR="000B2D5B" w:rsidRPr="00AA23BC" w:rsidRDefault="000B2D5B" w:rsidP="00F719A8">
            <w:pPr>
              <w:rPr>
                <w:color w:val="333333"/>
                <w:sz w:val="16"/>
                <w:szCs w:val="16"/>
                <w:lang w:val="en-US"/>
              </w:rPr>
            </w:pPr>
            <w:r w:rsidRPr="00AA23BC">
              <w:rPr>
                <w:color w:val="333333"/>
                <w:sz w:val="16"/>
                <w:szCs w:val="16"/>
              </w:rPr>
              <w:t xml:space="preserve">- стандартная </w:t>
            </w:r>
            <w:r w:rsidRPr="00AA23BC">
              <w:rPr>
                <w:color w:val="333333"/>
                <w:sz w:val="16"/>
                <w:szCs w:val="16"/>
                <w:lang w:val="en-US"/>
              </w:rPr>
              <w:t>IP54</w:t>
            </w:r>
          </w:p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 другая</w:t>
            </w:r>
          </w:p>
        </w:tc>
        <w:tc>
          <w:tcPr>
            <w:tcW w:w="1393" w:type="dxa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_____________</w:t>
            </w:r>
          </w:p>
        </w:tc>
      </w:tr>
      <w:tr w:rsidR="000B2D5B" w:rsidRPr="00AA23BC" w:rsidTr="00F719A8">
        <w:trPr>
          <w:trHeight w:val="475"/>
        </w:trPr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9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 xml:space="preserve">Вид </w:t>
            </w:r>
            <w:proofErr w:type="spellStart"/>
            <w:r w:rsidRPr="00AA23BC">
              <w:rPr>
                <w:sz w:val="16"/>
                <w:szCs w:val="16"/>
              </w:rPr>
              <w:t>взрывозащиты</w:t>
            </w:r>
            <w:proofErr w:type="spellEnd"/>
            <w:r w:rsidRPr="00AA23BC">
              <w:rPr>
                <w:sz w:val="16"/>
                <w:szCs w:val="16"/>
              </w:rPr>
              <w:t xml:space="preserve"> двигателя</w:t>
            </w:r>
          </w:p>
        </w:tc>
        <w:tc>
          <w:tcPr>
            <w:tcW w:w="1843" w:type="dxa"/>
            <w:gridSpan w:val="3"/>
          </w:tcPr>
          <w:p w:rsidR="000B2D5B" w:rsidRPr="00AA23BC" w:rsidRDefault="000B2D5B" w:rsidP="00F719A8">
            <w:pPr>
              <w:rPr>
                <w:color w:val="333333"/>
                <w:sz w:val="16"/>
                <w:szCs w:val="16"/>
                <w:lang w:val="en-US"/>
              </w:rPr>
            </w:pPr>
            <w:r w:rsidRPr="00AA23BC">
              <w:rPr>
                <w:color w:val="333333"/>
                <w:sz w:val="16"/>
                <w:szCs w:val="16"/>
              </w:rPr>
              <w:t>- 1</w:t>
            </w:r>
            <w:r w:rsidRPr="00AA23BC">
              <w:rPr>
                <w:color w:val="333333"/>
                <w:sz w:val="16"/>
                <w:szCs w:val="16"/>
                <w:lang w:val="en-US"/>
              </w:rPr>
              <w:t>ExdIIBT4</w:t>
            </w:r>
          </w:p>
          <w:p w:rsidR="000B2D5B" w:rsidRPr="00AA23BC" w:rsidRDefault="000B2D5B" w:rsidP="00F719A8">
            <w:pPr>
              <w:rPr>
                <w:color w:val="333333"/>
                <w:sz w:val="16"/>
                <w:szCs w:val="16"/>
                <w:lang w:val="en-US"/>
              </w:rPr>
            </w:pPr>
            <w:r w:rsidRPr="00AA23BC">
              <w:rPr>
                <w:color w:val="333333"/>
                <w:sz w:val="16"/>
                <w:szCs w:val="16"/>
                <w:lang w:val="en-US"/>
              </w:rPr>
              <w:t>- 1ExdIICT4</w:t>
            </w:r>
          </w:p>
        </w:tc>
        <w:tc>
          <w:tcPr>
            <w:tcW w:w="1393" w:type="dxa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</w:tc>
      </w:tr>
      <w:tr w:rsidR="000B2D5B" w:rsidRPr="00AA23BC" w:rsidTr="00F719A8">
        <w:trPr>
          <w:trHeight w:val="475"/>
        </w:trPr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10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Тепловая защита электродвигателя, наличие и тип</w:t>
            </w:r>
          </w:p>
        </w:tc>
        <w:tc>
          <w:tcPr>
            <w:tcW w:w="1843" w:type="dxa"/>
            <w:gridSpan w:val="3"/>
          </w:tcPr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 да</w:t>
            </w:r>
          </w:p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 нет</w:t>
            </w:r>
          </w:p>
        </w:tc>
        <w:tc>
          <w:tcPr>
            <w:tcW w:w="1393" w:type="dxa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</w:tc>
      </w:tr>
      <w:tr w:rsidR="000B2D5B" w:rsidRPr="00AA23BC" w:rsidTr="00F719A8">
        <w:trPr>
          <w:trHeight w:val="475"/>
        </w:trPr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11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 xml:space="preserve">Наличие гнезд под установку </w:t>
            </w:r>
            <w:proofErr w:type="spellStart"/>
            <w:r w:rsidRPr="00AA23BC">
              <w:rPr>
                <w:sz w:val="16"/>
                <w:szCs w:val="16"/>
              </w:rPr>
              <w:t>термопреобразователей</w:t>
            </w:r>
            <w:proofErr w:type="spellEnd"/>
            <w:r w:rsidRPr="00AA23BC">
              <w:rPr>
                <w:sz w:val="16"/>
                <w:szCs w:val="16"/>
              </w:rPr>
              <w:t xml:space="preserve"> для контроля температуры               подшипников</w:t>
            </w:r>
          </w:p>
        </w:tc>
        <w:tc>
          <w:tcPr>
            <w:tcW w:w="1843" w:type="dxa"/>
            <w:gridSpan w:val="3"/>
          </w:tcPr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-да</w:t>
            </w:r>
          </w:p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-нет</w:t>
            </w:r>
          </w:p>
        </w:tc>
        <w:tc>
          <w:tcPr>
            <w:tcW w:w="1393" w:type="dxa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</w:tc>
      </w:tr>
      <w:tr w:rsidR="000B2D5B" w:rsidRPr="00AA23BC" w:rsidTr="00F719A8">
        <w:trPr>
          <w:trHeight w:val="475"/>
        </w:trPr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12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 xml:space="preserve">Тип </w:t>
            </w:r>
            <w:proofErr w:type="spellStart"/>
            <w:r w:rsidRPr="00AA23BC">
              <w:rPr>
                <w:sz w:val="16"/>
                <w:szCs w:val="16"/>
              </w:rPr>
              <w:t>термопреобразователей</w:t>
            </w:r>
            <w:proofErr w:type="spellEnd"/>
            <w:r w:rsidRPr="00AA23BC">
              <w:rPr>
                <w:sz w:val="16"/>
                <w:szCs w:val="16"/>
              </w:rPr>
              <w:t xml:space="preserve"> для измерения температуры подшипников</w:t>
            </w:r>
          </w:p>
        </w:tc>
        <w:tc>
          <w:tcPr>
            <w:tcW w:w="1843" w:type="dxa"/>
            <w:gridSpan w:val="3"/>
          </w:tcPr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 ТСМ-1388</w:t>
            </w:r>
          </w:p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 ТСП-0690</w:t>
            </w:r>
          </w:p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 другой</w:t>
            </w:r>
          </w:p>
        </w:tc>
        <w:tc>
          <w:tcPr>
            <w:tcW w:w="1393" w:type="dxa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_____________</w:t>
            </w:r>
          </w:p>
        </w:tc>
      </w:tr>
      <w:tr w:rsidR="000B2D5B" w:rsidRPr="00AA23BC" w:rsidTr="00F719A8">
        <w:trPr>
          <w:trHeight w:val="475"/>
        </w:trPr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14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Площадка под установку датчика вибрации</w:t>
            </w:r>
          </w:p>
        </w:tc>
        <w:tc>
          <w:tcPr>
            <w:tcW w:w="1843" w:type="dxa"/>
            <w:gridSpan w:val="3"/>
          </w:tcPr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 да</w:t>
            </w:r>
          </w:p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 нет</w:t>
            </w:r>
          </w:p>
        </w:tc>
        <w:tc>
          <w:tcPr>
            <w:tcW w:w="1393" w:type="dxa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</w:tc>
      </w:tr>
      <w:tr w:rsidR="000B2D5B" w:rsidRPr="00AA23BC" w:rsidTr="00F719A8"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13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Поставка в комплекте с датчиками вибрации</w:t>
            </w:r>
          </w:p>
        </w:tc>
        <w:tc>
          <w:tcPr>
            <w:tcW w:w="1843" w:type="dxa"/>
            <w:gridSpan w:val="3"/>
          </w:tcPr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 да</w:t>
            </w:r>
          </w:p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 нет</w:t>
            </w:r>
          </w:p>
        </w:tc>
        <w:tc>
          <w:tcPr>
            <w:tcW w:w="1393" w:type="dxa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</w:tc>
      </w:tr>
      <w:tr w:rsidR="000B2D5B" w:rsidRPr="00AA23BC" w:rsidTr="00F719A8"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15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Тип датчика вибрации</w:t>
            </w:r>
          </w:p>
        </w:tc>
        <w:tc>
          <w:tcPr>
            <w:tcW w:w="1843" w:type="dxa"/>
            <w:gridSpan w:val="3"/>
          </w:tcPr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 ИВД-1</w:t>
            </w:r>
          </w:p>
          <w:p w:rsidR="000B2D5B" w:rsidRPr="00AA23BC" w:rsidRDefault="000B2D5B" w:rsidP="00F719A8">
            <w:pPr>
              <w:rPr>
                <w:color w:val="333333"/>
                <w:sz w:val="16"/>
                <w:szCs w:val="16"/>
                <w:lang w:val="en-US"/>
              </w:rPr>
            </w:pPr>
            <w:r w:rsidRPr="00AA23BC">
              <w:rPr>
                <w:color w:val="333333"/>
                <w:sz w:val="16"/>
                <w:szCs w:val="16"/>
              </w:rPr>
              <w:t xml:space="preserve">- </w:t>
            </w:r>
            <w:r w:rsidRPr="00AA23BC">
              <w:rPr>
                <w:color w:val="333333"/>
                <w:sz w:val="16"/>
                <w:szCs w:val="16"/>
                <w:lang w:val="en-US"/>
              </w:rPr>
              <w:t>DVA-1-3-2</w:t>
            </w:r>
          </w:p>
          <w:p w:rsidR="000B2D5B" w:rsidRPr="00AA23BC" w:rsidRDefault="000B2D5B" w:rsidP="00F719A8">
            <w:pPr>
              <w:rPr>
                <w:color w:val="333333"/>
                <w:sz w:val="16"/>
                <w:szCs w:val="16"/>
                <w:lang w:val="en-US"/>
              </w:rPr>
            </w:pPr>
            <w:r w:rsidRPr="00AA23BC">
              <w:rPr>
                <w:color w:val="333333"/>
                <w:sz w:val="16"/>
                <w:szCs w:val="16"/>
                <w:lang w:val="en-US"/>
              </w:rPr>
              <w:t>- DVA-1-4-1</w:t>
            </w:r>
          </w:p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  <w:lang w:val="en-US"/>
              </w:rPr>
              <w:t xml:space="preserve">- </w:t>
            </w:r>
            <w:r w:rsidRPr="00AA23BC">
              <w:rPr>
                <w:color w:val="333333"/>
                <w:sz w:val="16"/>
                <w:szCs w:val="16"/>
              </w:rPr>
              <w:t>другой</w:t>
            </w:r>
          </w:p>
        </w:tc>
        <w:tc>
          <w:tcPr>
            <w:tcW w:w="1393" w:type="dxa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_____________</w:t>
            </w:r>
          </w:p>
        </w:tc>
      </w:tr>
      <w:tr w:rsidR="000B2D5B" w:rsidRPr="00AA23BC" w:rsidTr="00F719A8"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16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 xml:space="preserve">Устройство блокировки </w:t>
            </w:r>
            <w:proofErr w:type="spellStart"/>
            <w:r w:rsidRPr="00AA23BC">
              <w:rPr>
                <w:sz w:val="16"/>
                <w:szCs w:val="16"/>
              </w:rPr>
              <w:t>противовращения</w:t>
            </w:r>
            <w:proofErr w:type="spellEnd"/>
          </w:p>
        </w:tc>
        <w:tc>
          <w:tcPr>
            <w:tcW w:w="1843" w:type="dxa"/>
            <w:gridSpan w:val="3"/>
          </w:tcPr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 да</w:t>
            </w:r>
          </w:p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-нет</w:t>
            </w:r>
          </w:p>
        </w:tc>
        <w:tc>
          <w:tcPr>
            <w:tcW w:w="1393" w:type="dxa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</w:tc>
      </w:tr>
      <w:tr w:rsidR="000B2D5B" w:rsidRPr="00AA23BC" w:rsidTr="00F719A8"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17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Режимы управления двигателями</w:t>
            </w:r>
          </w:p>
        </w:tc>
        <w:tc>
          <w:tcPr>
            <w:tcW w:w="1843" w:type="dxa"/>
            <w:gridSpan w:val="3"/>
          </w:tcPr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 xml:space="preserve">- автоматический </w:t>
            </w:r>
          </w:p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 ручной</w:t>
            </w:r>
          </w:p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 местный</w:t>
            </w:r>
          </w:p>
        </w:tc>
        <w:tc>
          <w:tcPr>
            <w:tcW w:w="1393" w:type="dxa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</w:tc>
      </w:tr>
      <w:tr w:rsidR="000B2D5B" w:rsidRPr="00AA23BC" w:rsidTr="00F719A8"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18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Плавный пуск двигателя</w:t>
            </w:r>
          </w:p>
        </w:tc>
        <w:tc>
          <w:tcPr>
            <w:tcW w:w="1843" w:type="dxa"/>
            <w:gridSpan w:val="3"/>
          </w:tcPr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 да</w:t>
            </w:r>
          </w:p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 нет</w:t>
            </w:r>
          </w:p>
        </w:tc>
        <w:tc>
          <w:tcPr>
            <w:tcW w:w="1393" w:type="dxa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</w:tc>
      </w:tr>
      <w:tr w:rsidR="000B2D5B" w:rsidRPr="00AA23BC" w:rsidTr="00F719A8"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19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Плавный пуск с помощью кнопок местного управления</w:t>
            </w:r>
          </w:p>
        </w:tc>
        <w:tc>
          <w:tcPr>
            <w:tcW w:w="1843" w:type="dxa"/>
            <w:gridSpan w:val="3"/>
          </w:tcPr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 да</w:t>
            </w:r>
          </w:p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 нет</w:t>
            </w:r>
          </w:p>
        </w:tc>
        <w:tc>
          <w:tcPr>
            <w:tcW w:w="1393" w:type="dxa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</w:tc>
      </w:tr>
      <w:tr w:rsidR="000B2D5B" w:rsidRPr="00AA23BC" w:rsidTr="00F719A8"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20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Необходимость управления посредством частотного регулирования (ПЧ)</w:t>
            </w:r>
          </w:p>
        </w:tc>
        <w:tc>
          <w:tcPr>
            <w:tcW w:w="1843" w:type="dxa"/>
            <w:gridSpan w:val="3"/>
          </w:tcPr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 да</w:t>
            </w:r>
          </w:p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 нет</w:t>
            </w:r>
          </w:p>
        </w:tc>
        <w:tc>
          <w:tcPr>
            <w:tcW w:w="1393" w:type="dxa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</w:tc>
      </w:tr>
      <w:tr w:rsidR="000B2D5B" w:rsidRPr="00AA23BC" w:rsidTr="00F719A8">
        <w:trPr>
          <w:trHeight w:val="629"/>
        </w:trPr>
        <w:tc>
          <w:tcPr>
            <w:tcW w:w="544" w:type="dxa"/>
            <w:vMerge w:val="restart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</w:p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21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Состав комплекта дополнительного оборудования:</w:t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- датчики давления</w:t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- датчики температуры</w:t>
            </w:r>
          </w:p>
        </w:tc>
        <w:tc>
          <w:tcPr>
            <w:tcW w:w="1843" w:type="dxa"/>
            <w:gridSpan w:val="3"/>
          </w:tcPr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</w:p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 да</w:t>
            </w:r>
          </w:p>
          <w:p w:rsidR="000B2D5B" w:rsidRPr="00AA23BC" w:rsidRDefault="000B2D5B" w:rsidP="00F719A8">
            <w:pPr>
              <w:rPr>
                <w:color w:val="333333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</w:rPr>
              <w:t>- да</w:t>
            </w:r>
          </w:p>
        </w:tc>
        <w:tc>
          <w:tcPr>
            <w:tcW w:w="1393" w:type="dxa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</w:tc>
      </w:tr>
      <w:tr w:rsidR="000B2D5B" w:rsidRPr="00AA23BC" w:rsidTr="00F719A8">
        <w:trPr>
          <w:trHeight w:val="248"/>
        </w:trPr>
        <w:tc>
          <w:tcPr>
            <w:tcW w:w="544" w:type="dxa"/>
            <w:vMerge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4" w:type="dxa"/>
            <w:vMerge w:val="restart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- другое</w:t>
            </w:r>
          </w:p>
        </w:tc>
        <w:tc>
          <w:tcPr>
            <w:tcW w:w="8310" w:type="dxa"/>
            <w:gridSpan w:val="6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rPr>
          <w:trHeight w:val="246"/>
        </w:trPr>
        <w:tc>
          <w:tcPr>
            <w:tcW w:w="544" w:type="dxa"/>
            <w:vMerge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4" w:type="dxa"/>
            <w:vMerge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0" w:type="dxa"/>
            <w:gridSpan w:val="6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rPr>
          <w:trHeight w:val="246"/>
        </w:trPr>
        <w:tc>
          <w:tcPr>
            <w:tcW w:w="544" w:type="dxa"/>
            <w:vMerge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4" w:type="dxa"/>
            <w:vMerge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0" w:type="dxa"/>
            <w:gridSpan w:val="6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22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Тип схемы заземления электрических сетей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0B2D5B" w:rsidRPr="00AA23BC" w:rsidRDefault="000B2D5B" w:rsidP="00F719A8">
            <w:pPr>
              <w:rPr>
                <w:color w:val="333333"/>
                <w:sz w:val="16"/>
                <w:szCs w:val="16"/>
                <w:lang w:val="en-US"/>
              </w:rPr>
            </w:pPr>
            <w:r w:rsidRPr="00AA23BC">
              <w:rPr>
                <w:color w:val="333333"/>
                <w:sz w:val="16"/>
                <w:szCs w:val="16"/>
              </w:rPr>
              <w:t xml:space="preserve">- </w:t>
            </w:r>
            <w:r w:rsidRPr="00AA23BC">
              <w:rPr>
                <w:color w:val="333333"/>
                <w:sz w:val="16"/>
                <w:szCs w:val="16"/>
                <w:lang w:val="en-US"/>
              </w:rPr>
              <w:t>TNS</w:t>
            </w:r>
          </w:p>
          <w:p w:rsidR="000B2D5B" w:rsidRPr="00AA23BC" w:rsidRDefault="000B2D5B" w:rsidP="00F719A8">
            <w:pPr>
              <w:rPr>
                <w:color w:val="333333"/>
                <w:sz w:val="16"/>
                <w:szCs w:val="16"/>
                <w:lang w:val="en-US"/>
              </w:rPr>
            </w:pPr>
            <w:r w:rsidRPr="00AA23BC">
              <w:rPr>
                <w:color w:val="333333"/>
                <w:sz w:val="16"/>
                <w:szCs w:val="16"/>
                <w:lang w:val="en-US"/>
              </w:rPr>
              <w:t>- TNC</w:t>
            </w:r>
          </w:p>
          <w:p w:rsidR="000B2D5B" w:rsidRPr="00AA23BC" w:rsidRDefault="000B2D5B" w:rsidP="00F719A8">
            <w:pPr>
              <w:rPr>
                <w:color w:val="808080"/>
                <w:sz w:val="16"/>
                <w:szCs w:val="16"/>
              </w:rPr>
            </w:pPr>
            <w:r w:rsidRPr="00AA23BC">
              <w:rPr>
                <w:color w:val="333333"/>
                <w:sz w:val="16"/>
                <w:szCs w:val="16"/>
                <w:lang w:val="en-US"/>
              </w:rPr>
              <w:t xml:space="preserve">- </w:t>
            </w:r>
            <w:r w:rsidRPr="00AA23BC">
              <w:rPr>
                <w:color w:val="333333"/>
                <w:sz w:val="16"/>
                <w:szCs w:val="16"/>
              </w:rPr>
              <w:t>другое</w:t>
            </w: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sym w:font="Wingdings" w:char="F0A1"/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_____________</w:t>
            </w:r>
          </w:p>
        </w:tc>
      </w:tr>
      <w:tr w:rsidR="000B2D5B" w:rsidRPr="00AA23BC" w:rsidTr="00F719A8">
        <w:trPr>
          <w:trHeight w:val="231"/>
        </w:trPr>
        <w:tc>
          <w:tcPr>
            <w:tcW w:w="544" w:type="dxa"/>
            <w:vMerge w:val="restart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</w:p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23</w:t>
            </w:r>
          </w:p>
        </w:tc>
        <w:tc>
          <w:tcPr>
            <w:tcW w:w="6148" w:type="dxa"/>
            <w:gridSpan w:val="3"/>
            <w:vMerge w:val="restart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Кабель для подключения электропитания 380 В 50 Гц к ПЧ</w:t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- тип</w:t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- количество</w:t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- сечение жил</w:t>
            </w:r>
          </w:p>
        </w:tc>
        <w:tc>
          <w:tcPr>
            <w:tcW w:w="3236" w:type="dxa"/>
            <w:gridSpan w:val="4"/>
            <w:tcBorders>
              <w:bottom w:val="nil"/>
            </w:tcBorders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rPr>
          <w:trHeight w:val="229"/>
        </w:trPr>
        <w:tc>
          <w:tcPr>
            <w:tcW w:w="544" w:type="dxa"/>
            <w:vMerge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8" w:type="dxa"/>
            <w:gridSpan w:val="3"/>
            <w:vMerge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  <w:tc>
          <w:tcPr>
            <w:tcW w:w="3236" w:type="dxa"/>
            <w:gridSpan w:val="4"/>
            <w:tcBorders>
              <w:top w:val="nil"/>
            </w:tcBorders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rPr>
          <w:trHeight w:val="229"/>
        </w:trPr>
        <w:tc>
          <w:tcPr>
            <w:tcW w:w="544" w:type="dxa"/>
            <w:vMerge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8" w:type="dxa"/>
            <w:gridSpan w:val="3"/>
            <w:vMerge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  <w:tc>
          <w:tcPr>
            <w:tcW w:w="3236" w:type="dxa"/>
            <w:gridSpan w:val="4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rPr>
          <w:trHeight w:val="229"/>
        </w:trPr>
        <w:tc>
          <w:tcPr>
            <w:tcW w:w="544" w:type="dxa"/>
            <w:vMerge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8" w:type="dxa"/>
            <w:gridSpan w:val="3"/>
            <w:vMerge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  <w:tc>
          <w:tcPr>
            <w:tcW w:w="3236" w:type="dxa"/>
            <w:gridSpan w:val="4"/>
            <w:tcBorders>
              <w:bottom w:val="single" w:sz="4" w:space="0" w:color="auto"/>
            </w:tcBorders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rPr>
          <w:trHeight w:val="231"/>
        </w:trPr>
        <w:tc>
          <w:tcPr>
            <w:tcW w:w="544" w:type="dxa"/>
            <w:vMerge w:val="restart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</w:p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24</w:t>
            </w:r>
          </w:p>
        </w:tc>
        <w:tc>
          <w:tcPr>
            <w:tcW w:w="6148" w:type="dxa"/>
            <w:gridSpan w:val="3"/>
            <w:vMerge w:val="restart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Кабель для подключения электродвигателей к ПЧ</w:t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- тип</w:t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- количество</w:t>
            </w:r>
          </w:p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- сечение жил</w:t>
            </w:r>
          </w:p>
        </w:tc>
        <w:tc>
          <w:tcPr>
            <w:tcW w:w="3236" w:type="dxa"/>
            <w:gridSpan w:val="4"/>
            <w:tcBorders>
              <w:bottom w:val="nil"/>
            </w:tcBorders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rPr>
          <w:trHeight w:val="229"/>
        </w:trPr>
        <w:tc>
          <w:tcPr>
            <w:tcW w:w="544" w:type="dxa"/>
            <w:vMerge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8" w:type="dxa"/>
            <w:gridSpan w:val="3"/>
            <w:vMerge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  <w:tc>
          <w:tcPr>
            <w:tcW w:w="3236" w:type="dxa"/>
            <w:gridSpan w:val="4"/>
            <w:tcBorders>
              <w:top w:val="nil"/>
            </w:tcBorders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rPr>
          <w:trHeight w:val="229"/>
        </w:trPr>
        <w:tc>
          <w:tcPr>
            <w:tcW w:w="544" w:type="dxa"/>
            <w:vMerge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8" w:type="dxa"/>
            <w:gridSpan w:val="3"/>
            <w:vMerge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  <w:tc>
          <w:tcPr>
            <w:tcW w:w="3236" w:type="dxa"/>
            <w:gridSpan w:val="4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rPr>
          <w:trHeight w:val="229"/>
        </w:trPr>
        <w:tc>
          <w:tcPr>
            <w:tcW w:w="544" w:type="dxa"/>
            <w:vMerge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8" w:type="dxa"/>
            <w:gridSpan w:val="3"/>
            <w:vMerge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  <w:tc>
          <w:tcPr>
            <w:tcW w:w="3236" w:type="dxa"/>
            <w:gridSpan w:val="4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25</w:t>
            </w:r>
          </w:p>
        </w:tc>
        <w:tc>
          <w:tcPr>
            <w:tcW w:w="9384" w:type="dxa"/>
            <w:gridSpan w:val="7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 xml:space="preserve">Схема расположения шкафов </w:t>
            </w:r>
            <w:proofErr w:type="spellStart"/>
            <w:r w:rsidRPr="00AA23BC">
              <w:rPr>
                <w:sz w:val="16"/>
                <w:szCs w:val="16"/>
              </w:rPr>
              <w:t>САУиР</w:t>
            </w:r>
            <w:proofErr w:type="spellEnd"/>
            <w:r w:rsidRPr="00AA23BC">
              <w:rPr>
                <w:sz w:val="16"/>
                <w:szCs w:val="16"/>
              </w:rPr>
              <w:t xml:space="preserve"> в КТП АВО (с указанием расстояний)</w:t>
            </w:r>
          </w:p>
        </w:tc>
      </w:tr>
      <w:tr w:rsidR="000B2D5B" w:rsidRPr="00AA23BC" w:rsidTr="00F719A8"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26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Расстояние от ПЧ до пультов местного управления</w:t>
            </w:r>
          </w:p>
        </w:tc>
        <w:tc>
          <w:tcPr>
            <w:tcW w:w="3236" w:type="dxa"/>
            <w:gridSpan w:val="4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c>
          <w:tcPr>
            <w:tcW w:w="544" w:type="dxa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27</w:t>
            </w:r>
          </w:p>
        </w:tc>
        <w:tc>
          <w:tcPr>
            <w:tcW w:w="6148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Расстояние от ПЧ до электродвигателей</w:t>
            </w:r>
          </w:p>
        </w:tc>
        <w:tc>
          <w:tcPr>
            <w:tcW w:w="3236" w:type="dxa"/>
            <w:gridSpan w:val="4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rPr>
          <w:trHeight w:val="47"/>
        </w:trPr>
        <w:tc>
          <w:tcPr>
            <w:tcW w:w="544" w:type="dxa"/>
            <w:vMerge w:val="restart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28</w:t>
            </w:r>
          </w:p>
        </w:tc>
        <w:tc>
          <w:tcPr>
            <w:tcW w:w="1974" w:type="dxa"/>
            <w:gridSpan w:val="2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Другие требования:</w:t>
            </w:r>
          </w:p>
        </w:tc>
        <w:tc>
          <w:tcPr>
            <w:tcW w:w="7410" w:type="dxa"/>
            <w:gridSpan w:val="5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rPr>
          <w:trHeight w:val="47"/>
        </w:trPr>
        <w:tc>
          <w:tcPr>
            <w:tcW w:w="544" w:type="dxa"/>
            <w:vMerge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84" w:type="dxa"/>
            <w:gridSpan w:val="7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rPr>
          <w:trHeight w:val="47"/>
        </w:trPr>
        <w:tc>
          <w:tcPr>
            <w:tcW w:w="544" w:type="dxa"/>
            <w:vMerge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84" w:type="dxa"/>
            <w:gridSpan w:val="7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rPr>
          <w:trHeight w:val="45"/>
        </w:trPr>
        <w:tc>
          <w:tcPr>
            <w:tcW w:w="544" w:type="dxa"/>
            <w:vMerge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84" w:type="dxa"/>
            <w:gridSpan w:val="7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rPr>
          <w:trHeight w:val="45"/>
        </w:trPr>
        <w:tc>
          <w:tcPr>
            <w:tcW w:w="544" w:type="dxa"/>
            <w:vMerge w:val="restart"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8" w:type="dxa"/>
            <w:gridSpan w:val="4"/>
          </w:tcPr>
          <w:p w:rsidR="000B2D5B" w:rsidRPr="00AA23BC" w:rsidRDefault="000B2D5B" w:rsidP="00F719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Должность </w:t>
            </w:r>
            <w:r w:rsidRPr="00AA23BC">
              <w:rPr>
                <w:sz w:val="16"/>
                <w:szCs w:val="16"/>
              </w:rPr>
              <w:t>Ф.И.О и подпись лица заполнившего опросной лист</w:t>
            </w:r>
          </w:p>
        </w:tc>
        <w:tc>
          <w:tcPr>
            <w:tcW w:w="2876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rPr>
          <w:trHeight w:val="45"/>
        </w:trPr>
        <w:tc>
          <w:tcPr>
            <w:tcW w:w="544" w:type="dxa"/>
            <w:vMerge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8" w:type="dxa"/>
            <w:gridSpan w:val="4"/>
          </w:tcPr>
          <w:p w:rsidR="000B2D5B" w:rsidRPr="00AA23BC" w:rsidRDefault="000B2D5B" w:rsidP="00F719A8">
            <w:pPr>
              <w:jc w:val="right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Контактный телефон</w:t>
            </w:r>
          </w:p>
        </w:tc>
        <w:tc>
          <w:tcPr>
            <w:tcW w:w="2876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  <w:tr w:rsidR="000B2D5B" w:rsidRPr="00AA23BC" w:rsidTr="00F719A8">
        <w:trPr>
          <w:trHeight w:val="45"/>
        </w:trPr>
        <w:tc>
          <w:tcPr>
            <w:tcW w:w="544" w:type="dxa"/>
            <w:vMerge/>
            <w:shd w:val="clear" w:color="auto" w:fill="auto"/>
            <w:vAlign w:val="center"/>
          </w:tcPr>
          <w:p w:rsidR="000B2D5B" w:rsidRPr="00AA23BC" w:rsidRDefault="000B2D5B" w:rsidP="00F71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8" w:type="dxa"/>
            <w:gridSpan w:val="4"/>
          </w:tcPr>
          <w:p w:rsidR="000B2D5B" w:rsidRPr="00AA23BC" w:rsidRDefault="000B2D5B" w:rsidP="00F719A8">
            <w:pPr>
              <w:jc w:val="right"/>
              <w:rPr>
                <w:sz w:val="16"/>
                <w:szCs w:val="16"/>
              </w:rPr>
            </w:pPr>
            <w:r w:rsidRPr="00AA23BC">
              <w:rPr>
                <w:sz w:val="16"/>
                <w:szCs w:val="16"/>
              </w:rPr>
              <w:t>Дата заполнения</w:t>
            </w:r>
          </w:p>
        </w:tc>
        <w:tc>
          <w:tcPr>
            <w:tcW w:w="2876" w:type="dxa"/>
            <w:gridSpan w:val="3"/>
          </w:tcPr>
          <w:p w:rsidR="000B2D5B" w:rsidRPr="00AA23BC" w:rsidRDefault="000B2D5B" w:rsidP="00F719A8">
            <w:pPr>
              <w:rPr>
                <w:sz w:val="16"/>
                <w:szCs w:val="16"/>
              </w:rPr>
            </w:pPr>
          </w:p>
        </w:tc>
      </w:tr>
    </w:tbl>
    <w:p w:rsidR="007E13A7" w:rsidRDefault="007E13A7"/>
    <w:sectPr w:rsidR="007E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12"/>
    <w:rsid w:val="000B2D5B"/>
    <w:rsid w:val="007E13A7"/>
    <w:rsid w:val="008D2612"/>
    <w:rsid w:val="00C2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DADDE-AE18-439B-AB68-ABD64F59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eastAsiaTheme="minorHAnsi" w:hAnsi="PT Sans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А. Орехов</dc:creator>
  <cp:keywords/>
  <dc:description/>
  <cp:lastModifiedBy>Корсунова Екатерина Ю.</cp:lastModifiedBy>
  <cp:revision>3</cp:revision>
  <dcterms:created xsi:type="dcterms:W3CDTF">2013-10-04T11:50:00Z</dcterms:created>
  <dcterms:modified xsi:type="dcterms:W3CDTF">2020-04-03T15:01:00Z</dcterms:modified>
</cp:coreProperties>
</file>